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40" w:rsidRPr="00B849A9" w:rsidRDefault="00ED2B25" w:rsidP="00B849A9">
      <w:pPr>
        <w:spacing w:after="0"/>
        <w:jc w:val="right"/>
        <w:rPr>
          <w:color w:val="1F497D" w:themeColor="text2"/>
          <w:sz w:val="24"/>
          <w:szCs w:val="24"/>
        </w:rPr>
      </w:pPr>
      <w:r>
        <w:rPr>
          <w:noProof/>
          <w:color w:val="1F497D" w:themeColor="text2"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57.75pt;margin-top:-24.15pt;width:318.1pt;height:100.35pt;z-index:251666432" stroked="f">
            <v:fill opacity="0"/>
            <v:textbox>
              <w:txbxContent>
                <w:p w:rsidR="00B86AF7" w:rsidRDefault="00B86AF7" w:rsidP="00B86A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   </w:t>
                  </w:r>
                </w:p>
                <w:p w:rsidR="00B86AF7" w:rsidRPr="00B86AF7" w:rsidRDefault="00B86AF7" w:rsidP="00B86A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B86AF7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   MUNICÍPIO DE NÍSIA FLORESTA – RN</w:t>
                  </w:r>
                </w:p>
                <w:p w:rsidR="00B86AF7" w:rsidRPr="00B86AF7" w:rsidRDefault="00B86AF7" w:rsidP="00B86AF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B86AF7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CONSELHO MUNICIPAL DOS DIREITOS DA </w:t>
                  </w:r>
                </w:p>
                <w:p w:rsidR="00B86AF7" w:rsidRPr="00B86AF7" w:rsidRDefault="00B86AF7" w:rsidP="00B86AF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</w:pPr>
                  <w:r w:rsidRPr="00B86AF7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  CRIANÇA E DO ADOLECENTE                         </w:t>
                  </w:r>
                  <w:r w:rsidRPr="00B86AF7">
                    <w:rPr>
                      <w:rFonts w:ascii="Times New Roman" w:hAnsi="Times New Roman" w:cs="Times New Roman"/>
                      <w:color w:val="0070C0"/>
                      <w:sz w:val="24"/>
                      <w:szCs w:val="24"/>
                    </w:rPr>
                    <w:t xml:space="preserve">Email: </w:t>
                  </w:r>
                  <w:hyperlink r:id="rId7" w:history="1">
                    <w:r w:rsidRPr="00B86AF7">
                      <w:rPr>
                        <w:rStyle w:val="Hyperlink"/>
                        <w:rFonts w:ascii="Times New Roman" w:hAnsi="Times New Roman" w:cs="Times New Roman"/>
                        <w:color w:val="0070C0"/>
                        <w:sz w:val="24"/>
                        <w:szCs w:val="24"/>
                      </w:rPr>
                      <w:t>cmdcanisiafloresta@yahoo.com.br</w:t>
                    </w:r>
                  </w:hyperlink>
                </w:p>
                <w:p w:rsidR="00B86AF7" w:rsidRPr="00B86AF7" w:rsidRDefault="00B86A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color w:val="1F497D" w:themeColor="text2"/>
          <w:sz w:val="24"/>
          <w:szCs w:val="24"/>
          <w:lang w:eastAsia="pt-BR"/>
        </w:rPr>
        <w:pict>
          <v:group id="_x0000_s1036" style="position:absolute;left:0;text-align:left;margin-left:39.35pt;margin-top:-19.1pt;width:99pt;height:117pt;z-index:251664384" coordorigin="1881,1058" coordsize="1980,2340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1881;top:1058;width:1980;height:2340" fillcolor="#f60" stroked="f">
              <v:fill color2="#ff8200"/>
              <v:shadow on="t" color="silver" opacity="52429f"/>
              <v:textpath style="font-family:&quot;Shotgun AT&quot;;font-size:24pt;v-same-letter-heights:t" fitshape="t" trim="t" string="CONSELHO MUNICIPAL DOS DIREITOS DA CRIANÇA E DO ADOLESCENTE"/>
            </v:shape>
            <v:group id="_x0000_s1028" style="position:absolute;left:2241;top:1997;width:1260;height:180;rotation:859402fd" coordorigin="4041,697" coordsize="1800,360">
              <v:shapetype id="_x0000_t160" coordsize="21600,21600" o:spt="160" adj="2945" path="m0@0c7200@2,14400@2,21600@0m0@3c7200@4,14400@4,21600@3e">
                <v:formulas>
                  <v:f eqn="val #0"/>
                  <v:f eqn="prod #0 1 3"/>
                  <v:f eqn="sum 0 0 @1"/>
                  <v:f eqn="sum 21600 0 #0"/>
                  <v:f eqn="sum 21600 0 @2"/>
                  <v:f eqn="prod #0 2 3"/>
                  <v:f eqn="sum 21600 0 @5"/>
                </v:formulas>
                <v:path textpathok="t" o:connecttype="rect"/>
                <v:textpath on="t" fitshape="t" xscale="t"/>
                <v:handles>
                  <v:h position="topLeft,#0" yrange="0,4629"/>
                </v:handles>
                <o:lock v:ext="edit" text="t" shapetype="t"/>
              </v:shapetype>
              <v:shape id="_x0000_s1029" type="#_x0000_t160" style="position:absolute;left:4041;top:697;width:360;height:360" adj=",10800" fillcolor="red">
                <v:shadow color="#868686"/>
                <v:textpath style="font-family:&quot;Shotgun AT&quot;;v-text-kern:t" trim="t" fitpath="t" xscale="f" string="C"/>
              </v:shape>
              <v:shape id="_x0000_s1030" type="#_x0000_t160" style="position:absolute;left:4401;top:697;width:360;height:360" adj=",10800" fillcolor="blue">
                <v:shadow color="#868686"/>
                <v:textpath style="font-family:&quot;Shotgun AT&quot;;v-text-kern:t" trim="t" fitpath="t" xscale="f" string="M"/>
              </v:shape>
              <v:shape id="_x0000_s1031" type="#_x0000_t160" style="position:absolute;left:4761;top:697;width:360;height:360" adj=",10800" fillcolor="green">
                <v:shadow color="#868686"/>
                <v:textpath style="font-family:&quot;Shotgun AT&quot;;v-text-kern:t" trim="t" fitpath="t" xscale="f" string="D"/>
              </v:shape>
              <v:shape id="_x0000_s1032" type="#_x0000_t160" style="position:absolute;left:5481;top:697;width:360;height:360" adj=",10800" fillcolor="#f60">
                <v:shadow color="#868686"/>
                <v:textpath style="font-family:&quot;Shotgun AT&quot;;v-text-kern:t" trim="t" fitpath="t" xscale="f" string="A"/>
              </v:shape>
              <v:shape id="_x0000_s1033" type="#_x0000_t160" style="position:absolute;left:5121;top:697;width:360;height:360" adj=",10800" fillcolor="red">
                <v:shadow color="#868686"/>
                <v:textpath style="font-family:&quot;Shotgun AT&quot;;v-text-kern:t" trim="t" fitpath="t" xscale="f" string="C"/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1881;top:2357;width:1980;height:360" adj=",5400" fillcolor="#9400ed" strokecolor="#eaeaea" strokeweight="1pt">
              <v:fill color2="blue" angle="-90" colors="0 #a603ab;13763f #0819fb;22938f #1a8d48;34079f yellow;47841f #ee3f17;57672f #e81766;1 #a603ab" method="none" type="gradient"/>
              <v:shadow on="t" type="perspective" color="silver" opacity="52429f" origin="-.5,.5" matrix=",46340f,,.5,,-4768371582e-16"/>
              <v:textpath style="font-family:&quot;Arial Black&quot;;font-size:24pt;v-text-kern:t" trim="t" fitpath="t" string="Nísia Floresta/RN&#10;"/>
            </v:shape>
          </v:group>
        </w:pict>
      </w:r>
      <w:r w:rsidR="00FA2A19">
        <w:rPr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-106680</wp:posOffset>
            </wp:positionV>
            <wp:extent cx="692785" cy="690880"/>
            <wp:effectExtent l="19050" t="0" r="0" b="0"/>
            <wp:wrapNone/>
            <wp:docPr id="9" name="Imagem 9" descr="http://antigo.campinas.sp.gov.br/cmdca/images/programas_projetos_bone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://antigo.campinas.sp.gov.br/cmdca/images/programas_projetos_bonec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sz w:val="24"/>
          <w:szCs w:val="24"/>
          <w:lang w:eastAsia="pt-B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10" o:spid="_x0000_s1034" type="#_x0000_t64" style="position:absolute;left:0;text-align:left;margin-left:58.05pt;margin-top:18.85pt;width:63pt;height:27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8RNwIAAH0EAAAOAAAAZHJzL2Uyb0RvYy54bWysVFFv0zAQfkfiP1h+Z0m6lnXR0mnaGEIa&#10;MGnwA6620xgc25zdpuPXc3bTksEbIg/RXe783d33+XJ1ve8N2ykM2tmGV2clZ8oKJ7XdNPzrl/s3&#10;S85CBCvBOKsa/qwCv169fnU1+FrNXOeMVMgIxIZ68A3vYvR1UQTRqR7CmfPKUrB12EMkFzeFRBgI&#10;vTfFrCzfFoND6dEJFQJ9vTsE+Srjt60S8XPbBhWZaTj1FvMb83ud3sXqCuoNgu+0GNuAf+iiB22p&#10;6AnqDiKwLeq/oHot0AXXxjPh+sK1rRYqz0DTVOUf0zx14FWehcgJ/kRT+H+w4tPuEZmWpB1nFnqS&#10;6GYbXa7MqszP4ENNaU/+EdOEwT848T0w6247sBt1g+iGToGkrqrEZ/HiQHICHWXr4aOTBA8En6na&#10;t9gnQCKB7bMizydF1D4yQR+XJbFCugkKnc9nl2SnClAfD3sM8b1yPUtGwwfYJcKght1DiFkQOY4F&#10;8huN2PaG9N2BYdV5WS5G/Sc5s2nOsdqIRnWP9TITzmh5r43JDm7WtwYZQTf8np5Tq2GaZiwbGj5b&#10;Li4Wuc8XwTDFKPMzjvsiDd3WynxxE+3vRjuCNgeb2jR21CFRn5Yh1Gsnn0kGdIcdoJ0lo3P4k7OB&#10;7n/Dw48toOLMfLAk5WU1n6eFyc58cTEjB6eR9TQCVhBUwyNnB/M2HpZs61FvOqpU5XGtS7er1fF4&#10;Tw5djc3SHc/ijvuYlmjq56zff43VLwAAAP//AwBQSwMEFAAGAAgAAAAhANESn33dAAAACQEAAA8A&#10;AABkcnMvZG93bnJldi54bWxMj0FrwkAQhe+F/odlCr3VjaWKpNlIqbSUIoixSI+b7DQJZmfD7qrx&#10;33dy0tO84RvevJctB9uJE/rQOlIwnSQgkCpnWqoV/Ow+nhYgQtRkdOcIFVwwwDK/v8t0atyZtngq&#10;Yi3YhEKqFTQx9qmUoWrQ6jBxPRKzP+etjrz6Whqvz2xuO/mcJHNpdUv8odE9vjdYHYqjVfBJW793&#10;tF9h+X0ZNuvV1+xQ/Cr1+DC8vYKIOMTrMYzxOTrknKl0RzJBdApmL1wlKpgnPEe+GEXJYspE5pm8&#10;bZD/AwAA//8DAFBLAQItABQABgAIAAAAIQC2gziS/gAAAOEBAAATAAAAAAAAAAAAAAAAAAAAAABb&#10;Q29udGVudF9UeXBlc10ueG1sUEsBAi0AFAAGAAgAAAAhADj9If/WAAAAlAEAAAsAAAAAAAAAAAAA&#10;AAAALwEAAF9yZWxzLy5yZWxzUEsBAi0AFAAGAAgAAAAhAGgvXxE3AgAAfQQAAA4AAAAAAAAAAAAA&#10;AAAALgIAAGRycy9lMm9Eb2MueG1sUEsBAi0AFAAGAAgAAAAhANESn33dAAAACQEAAA8AAAAAAAAA&#10;AAAAAAAAkQQAAGRycy9kb3ducmV2LnhtbFBLBQYAAAAABAAEAPMAAACbBQAAAAA=&#10;" fillcolor="yellow" strokeweight="2.25pt"/>
        </w:pict>
      </w:r>
    </w:p>
    <w:p w:rsidR="00B86AF7" w:rsidRDefault="00B849A9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849A9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</w:t>
      </w:r>
      <w:r w:rsidR="00B86AF7">
        <w:rPr>
          <w:rFonts w:ascii="Times New Roman" w:hAnsi="Times New Roman" w:cs="Times New Roman"/>
          <w:color w:val="0070C0"/>
          <w:sz w:val="24"/>
          <w:szCs w:val="24"/>
        </w:rPr>
        <w:t xml:space="preserve">             </w:t>
      </w:r>
    </w:p>
    <w:p w:rsidR="00B86AF7" w:rsidRDefault="00B86AF7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86AF7" w:rsidRDefault="00B86AF7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86AF7" w:rsidRDefault="00B86AF7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86AF7" w:rsidRDefault="00ED2B25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D2B25">
        <w:rPr>
          <w:rFonts w:ascii="Times New Roman" w:hAnsi="Times New Roman" w:cs="Times New Roman"/>
          <w:noProof/>
          <w:color w:val="0070C0"/>
          <w:lang w:eastAsia="pt-BR"/>
        </w:rPr>
        <w:pict>
          <v:shape id="_x0000_s1037" type="#_x0000_t202" style="position:absolute;left:0;text-align:left;margin-left:-9.6pt;margin-top:10.2pt;width:507.9pt;height:79.85pt;z-index:251665408" stroked="f">
            <v:fill opacity="0"/>
            <v:textbox>
              <w:txbxContent>
                <w:p w:rsidR="001B399F" w:rsidRPr="00B86AF7" w:rsidRDefault="001B399F" w:rsidP="001B39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86AF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MUNICÍPIO DE NISÍA FLORESTA – RN</w:t>
                  </w:r>
                </w:p>
                <w:p w:rsidR="001B399F" w:rsidRPr="00B86AF7" w:rsidRDefault="001B399F" w:rsidP="001B399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86AF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CONSELHO DE DEFESA DOS DIREITOS DA CRIANÇA E DO ADOLECENTE</w:t>
                  </w:r>
                </w:p>
                <w:p w:rsidR="001B399F" w:rsidRPr="00B86AF7" w:rsidRDefault="001B399F" w:rsidP="001B399F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B86AF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COMISSÃO ORGANIZADORA DO PROCESSO DE ESCOLHA DO CONSELHO TUTELAR</w:t>
                  </w:r>
                </w:p>
                <w:p w:rsidR="001B399F" w:rsidRPr="00B86AF7" w:rsidRDefault="001B399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86AF7" w:rsidRDefault="00B86AF7" w:rsidP="00B849A9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849A9" w:rsidRDefault="00B849A9" w:rsidP="00B849A9">
      <w:pPr>
        <w:spacing w:after="0"/>
        <w:jc w:val="center"/>
        <w:rPr>
          <w:rFonts w:ascii="Times New Roman" w:hAnsi="Times New Roman" w:cs="Times New Roman"/>
          <w:color w:val="0070C0"/>
        </w:rPr>
      </w:pPr>
    </w:p>
    <w:p w:rsidR="001B399F" w:rsidRDefault="001B399F" w:rsidP="00B849A9">
      <w:pPr>
        <w:spacing w:after="0"/>
        <w:jc w:val="center"/>
        <w:rPr>
          <w:rFonts w:ascii="Times New Roman" w:hAnsi="Times New Roman" w:cs="Times New Roman"/>
          <w:color w:val="0070C0"/>
        </w:rPr>
      </w:pPr>
    </w:p>
    <w:p w:rsidR="001B399F" w:rsidRDefault="001B399F" w:rsidP="00B849A9">
      <w:pPr>
        <w:spacing w:after="0"/>
        <w:jc w:val="center"/>
        <w:rPr>
          <w:rFonts w:ascii="Times New Roman" w:hAnsi="Times New Roman" w:cs="Times New Roman"/>
          <w:color w:val="0070C0"/>
        </w:rPr>
      </w:pPr>
    </w:p>
    <w:p w:rsidR="00B86AF7" w:rsidRDefault="00B86AF7" w:rsidP="001B399F">
      <w:pPr>
        <w:tabs>
          <w:tab w:val="left" w:pos="289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A19" w:rsidRDefault="00B86AF7" w:rsidP="001B399F">
      <w:pPr>
        <w:tabs>
          <w:tab w:val="left" w:pos="289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2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COMISSÃO ORGANIZADORA DO PROCESSO DE ESCOLHA DO CONSELHO TUTELAR DE NÍSIA FLORESTA – RN, designada conforme Lei Municipal 571/06 e Resolução CMDCA nº </w:t>
      </w:r>
      <w:r w:rsidR="007031DA">
        <w:rPr>
          <w:rFonts w:ascii="Times New Roman" w:hAnsi="Times New Roman" w:cs="Times New Roman"/>
          <w:color w:val="000000" w:themeColor="text1"/>
          <w:sz w:val="24"/>
          <w:szCs w:val="24"/>
        </w:rPr>
        <w:t>017</w:t>
      </w:r>
      <w:r w:rsidR="00FA2A1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, no uso de suas atribuições, estabelece o seguinte calendário:</w:t>
      </w:r>
    </w:p>
    <w:p w:rsidR="00FA2A19" w:rsidRDefault="00FA2A19" w:rsidP="001B399F">
      <w:pPr>
        <w:tabs>
          <w:tab w:val="left" w:pos="289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adeMdia1-nfase1"/>
        <w:tblW w:w="9620" w:type="dxa"/>
        <w:jc w:val="center"/>
        <w:tblLook w:val="04A0"/>
      </w:tblPr>
      <w:tblGrid>
        <w:gridCol w:w="7734"/>
        <w:gridCol w:w="1886"/>
      </w:tblGrid>
      <w:tr w:rsidR="001B399F" w:rsidRPr="00B86AF7" w:rsidTr="00592B85">
        <w:trPr>
          <w:cnfStyle w:val="100000000000"/>
          <w:trHeight w:val="537"/>
          <w:jc w:val="center"/>
        </w:trPr>
        <w:tc>
          <w:tcPr>
            <w:cnfStyle w:val="001000000000"/>
            <w:tcW w:w="7734" w:type="dxa"/>
          </w:tcPr>
          <w:p w:rsidR="00FA2A19" w:rsidRPr="00B86AF7" w:rsidRDefault="00FA2A19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86AF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Etapas</w:t>
            </w:r>
          </w:p>
        </w:tc>
        <w:tc>
          <w:tcPr>
            <w:tcW w:w="1886" w:type="dxa"/>
          </w:tcPr>
          <w:p w:rsidR="00FA2A19" w:rsidRPr="00B86AF7" w:rsidRDefault="00FA2A19" w:rsidP="001B399F">
            <w:pPr>
              <w:tabs>
                <w:tab w:val="left" w:pos="2897"/>
              </w:tabs>
              <w:spacing w:after="240"/>
              <w:jc w:val="center"/>
              <w:cnfStyle w:val="100000000000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B86AF7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Datas</w:t>
            </w:r>
          </w:p>
        </w:tc>
      </w:tr>
      <w:tr w:rsidR="001B399F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Período de inscrições de candidatura</w:t>
            </w:r>
            <w:r w:rsidR="00A0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(04 dias)</w:t>
            </w:r>
          </w:p>
        </w:tc>
        <w:tc>
          <w:tcPr>
            <w:tcW w:w="1886" w:type="dxa"/>
          </w:tcPr>
          <w:p w:rsidR="00FA2A19" w:rsidRDefault="00A00DA4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19/10 a 23/10</w:t>
            </w:r>
          </w:p>
        </w:tc>
      </w:tr>
      <w:tr w:rsidR="001B399F" w:rsidTr="00592B85">
        <w:trPr>
          <w:trHeight w:val="50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Publicação do edital com relação dos inscritos</w:t>
            </w:r>
          </w:p>
        </w:tc>
        <w:tc>
          <w:tcPr>
            <w:tcW w:w="1886" w:type="dxa"/>
          </w:tcPr>
          <w:p w:rsidR="00FA2A19" w:rsidRDefault="00A00DA4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24/10/2012</w:t>
            </w:r>
          </w:p>
        </w:tc>
      </w:tr>
      <w:tr w:rsidR="001B399F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Período de impugnação de candidaturas</w:t>
            </w:r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dias</w:t>
            </w:r>
            <w:r w:rsidR="00A0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Devidamente instruídos com provas, por qualquer interessado.</w:t>
            </w:r>
          </w:p>
        </w:tc>
        <w:tc>
          <w:tcPr>
            <w:tcW w:w="1886" w:type="dxa"/>
          </w:tcPr>
          <w:p w:rsidR="00FA2A19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25/10 a 26/10</w:t>
            </w:r>
          </w:p>
        </w:tc>
      </w:tr>
      <w:tr w:rsidR="001B399F" w:rsidTr="00592B85">
        <w:trPr>
          <w:trHeight w:val="50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Ultimo dia para decisão das inscrições e impugnações pela Comissão Organizadora</w:t>
            </w:r>
          </w:p>
        </w:tc>
        <w:tc>
          <w:tcPr>
            <w:tcW w:w="1886" w:type="dxa"/>
          </w:tcPr>
          <w:p w:rsidR="00FA2A19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27/10/2012</w:t>
            </w:r>
          </w:p>
        </w:tc>
      </w:tr>
      <w:tr w:rsidR="001B399F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Publicação do edital com relação das candidaturas deferidas pela Comissão</w:t>
            </w:r>
          </w:p>
        </w:tc>
        <w:tc>
          <w:tcPr>
            <w:tcW w:w="1886" w:type="dxa"/>
          </w:tcPr>
          <w:p w:rsidR="00FA2A19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29/10/2012</w:t>
            </w:r>
          </w:p>
        </w:tc>
      </w:tr>
      <w:tr w:rsidR="001B399F" w:rsidTr="00592B85">
        <w:trPr>
          <w:trHeight w:val="50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Prazo para interposição de recursos para o </w:t>
            </w:r>
            <w:proofErr w:type="gramStart"/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CMDCA</w:t>
            </w:r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dias)</w:t>
            </w:r>
          </w:p>
        </w:tc>
        <w:tc>
          <w:tcPr>
            <w:tcW w:w="1886" w:type="dxa"/>
          </w:tcPr>
          <w:p w:rsidR="00FA2A19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30/10 e 31/10</w:t>
            </w:r>
          </w:p>
        </w:tc>
      </w:tr>
      <w:tr w:rsidR="001B399F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FA2A19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Ultimo dia para decisão dos recursos pelo CMDCA</w:t>
            </w:r>
          </w:p>
        </w:tc>
        <w:tc>
          <w:tcPr>
            <w:tcW w:w="1886" w:type="dxa"/>
          </w:tcPr>
          <w:p w:rsidR="00FA2A19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EE7B85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Publicação do edital com a relação dos inscritos e convocação para a prova de conhecimentos </w:t>
            </w:r>
            <w:proofErr w:type="gramStart"/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ECA</w:t>
            </w:r>
            <w:proofErr w:type="gramEnd"/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EE7B85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05/11/2012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EE7B85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dia para a Comissão Examinadora/Ministério Público entregar as provas ao Presidente do CMDCA</w:t>
            </w:r>
          </w:p>
        </w:tc>
        <w:tc>
          <w:tcPr>
            <w:tcW w:w="1886" w:type="dxa"/>
          </w:tcPr>
          <w:p w:rsidR="00EE7B85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EE7B85" w:rsidRPr="001B399F" w:rsidRDefault="00EE7B85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Realização da prova de conhecimento </w:t>
            </w:r>
            <w:proofErr w:type="gramStart"/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ECA</w:t>
            </w:r>
            <w:proofErr w:type="gramEnd"/>
          </w:p>
        </w:tc>
        <w:tc>
          <w:tcPr>
            <w:tcW w:w="1886" w:type="dxa"/>
          </w:tcPr>
          <w:p w:rsidR="00EE7B85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10/11/2012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EE7B85" w:rsidRPr="001B399F" w:rsidRDefault="00CB2BFC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</w:t>
            </w:r>
            <w:r w:rsidR="008F44DD"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para a Comissão Examinadora/Ministério Público entregar o resultado das provas</w:t>
            </w:r>
          </w:p>
        </w:tc>
        <w:tc>
          <w:tcPr>
            <w:tcW w:w="1886" w:type="dxa"/>
          </w:tcPr>
          <w:p w:rsidR="00EE7B85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Publicação do edital com o resultado das provas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13/11/2012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Último dia para interposição de recursos da prova do CMDCA</w:t>
            </w:r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dias )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14/11 e 15/11/12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dia para decisão dos recursos da prova pelo CMDCA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16/11/2012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Publicação do edital com a relação das candidaturas definitivas e início do período de divulgação das candidaturas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B86AF7" w:rsidRDefault="00B86AF7" w:rsidP="00F6050E">
            <w:pPr>
              <w:tabs>
                <w:tab w:val="left" w:pos="2897"/>
              </w:tabs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6050E" w:rsidRPr="001B399F" w:rsidRDefault="00F6050E" w:rsidP="00F6050E">
            <w:pPr>
              <w:tabs>
                <w:tab w:val="left" w:pos="2897"/>
              </w:tabs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:rsidR="008F44DD" w:rsidRDefault="008F44DD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 DE ELEIÇÃO (votação e apuração)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dia para interposição de recursos contra a votação e apuração</w:t>
            </w:r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(2dias</w:t>
            </w:r>
            <w:proofErr w:type="gramStart"/>
            <w:r w:rsidR="00CB2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26/11 e 27/11/12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dia para o julgamento dos recursos pelo CMDCA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28/11/2012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Publicação da resolução homologando o resultado definitivo do processo de escolha e proclamando os eleitos, com imediata comunicação ao Prefeito.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29/11/2012</w:t>
            </w:r>
          </w:p>
        </w:tc>
      </w:tr>
      <w:tr w:rsidR="00592B85" w:rsidTr="00592B85">
        <w:trPr>
          <w:cnfStyle w:val="000000100000"/>
          <w:trHeight w:val="537"/>
          <w:jc w:val="center"/>
        </w:trPr>
        <w:tc>
          <w:tcPr>
            <w:cnfStyle w:val="001000000000"/>
            <w:tcW w:w="7734" w:type="dxa"/>
          </w:tcPr>
          <w:p w:rsidR="008F44DD" w:rsidRPr="001B399F" w:rsidRDefault="008F44DD" w:rsidP="001B399F">
            <w:pPr>
              <w:tabs>
                <w:tab w:val="left" w:pos="2897"/>
              </w:tabs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Último dia para o Prefeito Municipal dar posse aos conselheiros</w:t>
            </w:r>
          </w:p>
        </w:tc>
        <w:tc>
          <w:tcPr>
            <w:tcW w:w="1886" w:type="dxa"/>
          </w:tcPr>
          <w:p w:rsidR="008F44DD" w:rsidRDefault="00592B85" w:rsidP="00592B85">
            <w:pPr>
              <w:tabs>
                <w:tab w:val="left" w:pos="2897"/>
              </w:tabs>
              <w:spacing w:after="24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01/12/2012</w:t>
            </w:r>
          </w:p>
        </w:tc>
      </w:tr>
      <w:tr w:rsidR="00592B85" w:rsidTr="00592B85">
        <w:trPr>
          <w:trHeight w:val="537"/>
          <w:jc w:val="center"/>
        </w:trPr>
        <w:tc>
          <w:tcPr>
            <w:cnfStyle w:val="001000000000"/>
            <w:tcW w:w="7734" w:type="dxa"/>
          </w:tcPr>
          <w:p w:rsidR="008F44DD" w:rsidRDefault="008F44DD" w:rsidP="001B399F">
            <w:pPr>
              <w:tabs>
                <w:tab w:val="left" w:pos="2897"/>
              </w:tabs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</w:tcPr>
          <w:p w:rsidR="008F44DD" w:rsidRDefault="008F44DD" w:rsidP="00592B85">
            <w:pPr>
              <w:tabs>
                <w:tab w:val="left" w:pos="2897"/>
              </w:tabs>
              <w:spacing w:after="24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2A19" w:rsidRDefault="00FA2A19" w:rsidP="00FA2A19">
      <w:pPr>
        <w:tabs>
          <w:tab w:val="left" w:pos="289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99F" w:rsidRPr="00B86AF7" w:rsidRDefault="001B399F" w:rsidP="00B86A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presente calendário </w:t>
      </w:r>
      <w:r w:rsidR="00CB2BFC">
        <w:rPr>
          <w:rFonts w:ascii="Times New Roman" w:hAnsi="Times New Roman" w:cs="Times New Roman"/>
          <w:color w:val="000000" w:themeColor="text1"/>
          <w:sz w:val="24"/>
          <w:szCs w:val="24"/>
        </w:rPr>
        <w:t>é parte integrante do EDITAL 003/12</w:t>
      </w: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>-CMDCA e, para ciência de todos, deverá ser afixado em locais de fácil acesso ao público.</w:t>
      </w:r>
    </w:p>
    <w:p w:rsidR="001B399F" w:rsidRPr="00B86AF7" w:rsidRDefault="001B399F" w:rsidP="00B86A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399F" w:rsidRPr="00B86AF7" w:rsidRDefault="001B399F" w:rsidP="001B399F">
      <w:p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6A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A2A19" w:rsidRPr="00B86AF7" w:rsidRDefault="00CB2BFC" w:rsidP="001B399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Nísia Floresta 16 de Outubro de 2012</w:t>
      </w:r>
    </w:p>
    <w:p w:rsidR="00FA2A19" w:rsidRPr="00B849A9" w:rsidRDefault="00FA2A19" w:rsidP="00FA2A19">
      <w:pPr>
        <w:spacing w:after="0"/>
        <w:ind w:left="283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FA2A19" w:rsidRPr="00B849A9" w:rsidSect="00B86A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41" w:rsidRDefault="009E1541" w:rsidP="00FA2A19">
      <w:pPr>
        <w:spacing w:after="0" w:line="240" w:lineRule="auto"/>
      </w:pPr>
      <w:r>
        <w:separator/>
      </w:r>
    </w:p>
  </w:endnote>
  <w:endnote w:type="continuationSeparator" w:id="0">
    <w:p w:rsidR="009E1541" w:rsidRDefault="009E1541" w:rsidP="00FA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41" w:rsidRDefault="009E1541" w:rsidP="00FA2A19">
      <w:pPr>
        <w:spacing w:after="0" w:line="240" w:lineRule="auto"/>
      </w:pPr>
      <w:r>
        <w:separator/>
      </w:r>
    </w:p>
  </w:footnote>
  <w:footnote w:type="continuationSeparator" w:id="0">
    <w:p w:rsidR="009E1541" w:rsidRDefault="009E1541" w:rsidP="00FA2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40"/>
    <w:rsid w:val="000760E0"/>
    <w:rsid w:val="000B0340"/>
    <w:rsid w:val="001B399F"/>
    <w:rsid w:val="001E506F"/>
    <w:rsid w:val="00592B85"/>
    <w:rsid w:val="007031DA"/>
    <w:rsid w:val="0075248A"/>
    <w:rsid w:val="008F44DD"/>
    <w:rsid w:val="009E1541"/>
    <w:rsid w:val="00A00DA4"/>
    <w:rsid w:val="00A62252"/>
    <w:rsid w:val="00B849A9"/>
    <w:rsid w:val="00B86AF7"/>
    <w:rsid w:val="00CB2BFC"/>
    <w:rsid w:val="00D503BB"/>
    <w:rsid w:val="00ED2B25"/>
    <w:rsid w:val="00EE7B85"/>
    <w:rsid w:val="00F6050E"/>
    <w:rsid w:val="00FA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B03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0B03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0B03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0B034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0B034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Mdia2">
    <w:name w:val="Medium List 2"/>
    <w:basedOn w:val="Tabelanormal"/>
    <w:uiPriority w:val="66"/>
    <w:rsid w:val="000B03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6">
    <w:name w:val="Medium List 1 Accent 6"/>
    <w:basedOn w:val="Tabelanormal"/>
    <w:uiPriority w:val="65"/>
    <w:rsid w:val="000B034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radeClara">
    <w:name w:val="Light Grid"/>
    <w:basedOn w:val="Tabelanormal"/>
    <w:uiPriority w:val="62"/>
    <w:rsid w:val="000B03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Fontepargpadro"/>
    <w:uiPriority w:val="99"/>
    <w:unhideWhenUsed/>
    <w:rsid w:val="00B849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A2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2A19"/>
  </w:style>
  <w:style w:type="paragraph" w:styleId="Rodap">
    <w:name w:val="footer"/>
    <w:basedOn w:val="Normal"/>
    <w:link w:val="RodapChar"/>
    <w:uiPriority w:val="99"/>
    <w:semiHidden/>
    <w:unhideWhenUsed/>
    <w:rsid w:val="00FA2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A2A19"/>
  </w:style>
  <w:style w:type="table" w:styleId="GradeMdia1">
    <w:name w:val="Medium Grid 1"/>
    <w:basedOn w:val="Tabelanormal"/>
    <w:uiPriority w:val="67"/>
    <w:rsid w:val="00FA2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FA2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mdcanisiafloresta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8097F-5811-453E-A9A1-9F74009F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Gilvanice</cp:lastModifiedBy>
  <cp:revision>3</cp:revision>
  <cp:lastPrinted>2012-10-17T12:48:00Z</cp:lastPrinted>
  <dcterms:created xsi:type="dcterms:W3CDTF">2012-10-17T11:50:00Z</dcterms:created>
  <dcterms:modified xsi:type="dcterms:W3CDTF">2012-10-17T12:49:00Z</dcterms:modified>
</cp:coreProperties>
</file>